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196280" cy="1176124"/>
            <wp:effectExtent b="0" l="0" r="0" t="0"/>
            <wp:docPr id="1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280" cy="1176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«Организация»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По оплате директив по хоз нуждам в клиент-банке онлайн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tyjcwt" w:id="1"/>
      <w:bookmarkEnd w:id="1"/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НО 2 распечатывает директиву в 1 с УК:</w:t>
        <w:br w:type="textWrapping"/>
      </w:r>
      <w:r w:rsidDel="00000000" w:rsidR="00000000" w:rsidRPr="00000000">
        <w:rPr>
          <w:rFonts w:ascii="Cambria" w:cs="Cambria" w:eastAsia="Cambria" w:hAnsi="Cambria"/>
          <w:sz w:val="20"/>
          <w:szCs w:val="20"/>
        </w:rPr>
        <w:drawing>
          <wp:inline distB="114300" distT="114300" distL="114300" distR="114300">
            <wp:extent cx="5475923" cy="3600607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923" cy="3600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3dy6vkm" w:id="2"/>
      <w:bookmarkEnd w:id="2"/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Открывает Приват 24 для бизнеса по ссылке </w:t>
      </w:r>
      <w:hyperlink r:id="rId8">
        <w:r w:rsidDel="00000000" w:rsidR="00000000" w:rsidRPr="00000000">
          <w:rPr>
            <w:rFonts w:ascii="Cambria" w:cs="Cambria" w:eastAsia="Cambria" w:hAnsi="Cambria"/>
            <w:color w:val="1155cc"/>
            <w:sz w:val="20"/>
            <w:szCs w:val="20"/>
            <w:u w:val="single"/>
            <w:rtl w:val="0"/>
          </w:rPr>
          <w:t xml:space="preserve">https://otp24.privatbank.ua/v2/#!/login</w:t>
        </w:r>
      </w:hyperlink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br w:type="textWrapping"/>
        <w:t xml:space="preserve">и вводит логин и пароль, который выдала РСФ: </w:t>
      </w:r>
    </w:p>
    <w:p w:rsidR="00000000" w:rsidDel="00000000" w:rsidP="00000000" w:rsidRDefault="00000000" w:rsidRPr="00000000" w14:paraId="0000000A">
      <w:pPr>
        <w:spacing w:line="276" w:lineRule="auto"/>
        <w:ind w:left="720" w:firstLine="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1t3h5sf" w:id="3"/>
      <w:bookmarkEnd w:id="3"/>
      <w:r w:rsidDel="00000000" w:rsidR="00000000" w:rsidRPr="00000000">
        <w:rPr>
          <w:rFonts w:ascii="Cambria" w:cs="Cambria" w:eastAsia="Cambria" w:hAnsi="Cambria"/>
          <w:sz w:val="20"/>
          <w:szCs w:val="20"/>
        </w:rPr>
        <w:drawing>
          <wp:inline distB="114300" distT="114300" distL="114300" distR="114300">
            <wp:extent cx="2818190" cy="221837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178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8190" cy="2218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720" w:firstLine="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4d34og8" w:id="4"/>
      <w:bookmarkEnd w:id="4"/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Для доступа в банк необходимо написать Шатило Наталье в Телеграм,чтоб она подтвердила вход:</w:t>
        <w:br w:type="textWrapping"/>
      </w:r>
      <w:r w:rsidDel="00000000" w:rsidR="00000000" w:rsidRPr="00000000">
        <w:rPr>
          <w:rFonts w:ascii="Cambria" w:cs="Cambria" w:eastAsia="Cambria" w:hAnsi="Cambria"/>
          <w:sz w:val="20"/>
          <w:szCs w:val="20"/>
        </w:rPr>
        <w:drawing>
          <wp:inline distB="114300" distT="114300" distL="114300" distR="114300">
            <wp:extent cx="3237548" cy="4024876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7548" cy="4024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2s8eyo1" w:id="5"/>
      <w:bookmarkEnd w:id="5"/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После входа в банк нажимаем “Увійти в підприємство”</w:t>
      </w:r>
    </w:p>
    <w:p w:rsidR="00000000" w:rsidDel="00000000" w:rsidP="00000000" w:rsidRDefault="00000000" w:rsidRPr="00000000" w14:paraId="0000000D">
      <w:pPr>
        <w:spacing w:line="276" w:lineRule="auto"/>
        <w:ind w:left="720" w:firstLine="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17dp8vu" w:id="6"/>
      <w:bookmarkEnd w:id="6"/>
      <w:r w:rsidDel="00000000" w:rsidR="00000000" w:rsidRPr="00000000">
        <w:rPr>
          <w:rFonts w:ascii="Cambria" w:cs="Cambria" w:eastAsia="Cambria" w:hAnsi="Cambria"/>
          <w:sz w:val="20"/>
          <w:szCs w:val="20"/>
        </w:rPr>
        <w:drawing>
          <wp:inline distB="114300" distT="114300" distL="114300" distR="114300">
            <wp:extent cx="5731200" cy="2628900"/>
            <wp:effectExtent b="0" l="0" r="0" t="0"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720" w:firstLine="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3rdcrjn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26in1rg" w:id="8"/>
      <w:bookmarkEnd w:id="8"/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t xml:space="preserve">Переходим во вкладку “Платежі у гривні”(1)  и выбираем период, за который нам нужно скопировать платежи  “Операції за попередній місяць\квартал\тиждень...”(2). Это действие необходимо для того,чтоб не создавать заказ заново, а сэкономить время.</w:t>
      </w:r>
    </w:p>
    <w:p w:rsidR="00000000" w:rsidDel="00000000" w:rsidP="00000000" w:rsidRDefault="00000000" w:rsidRPr="00000000" w14:paraId="00000010">
      <w:pPr>
        <w:spacing w:line="276" w:lineRule="auto"/>
        <w:ind w:left="720" w:firstLine="0"/>
        <w:jc w:val="both"/>
        <w:rPr>
          <w:rFonts w:ascii="Cambria" w:cs="Cambria" w:eastAsia="Cambria" w:hAnsi="Cambria"/>
          <w:sz w:val="20"/>
          <w:szCs w:val="20"/>
        </w:rPr>
      </w:pPr>
      <w:bookmarkStart w:colFirst="0" w:colLast="0" w:name="_lnxbz9" w:id="9"/>
      <w:bookmarkEnd w:id="9"/>
      <w:r w:rsidDel="00000000" w:rsidR="00000000" w:rsidRPr="00000000">
        <w:rPr>
          <w:rFonts w:ascii="Cambria" w:cs="Cambria" w:eastAsia="Cambria" w:hAnsi="Cambria"/>
          <w:sz w:val="20"/>
          <w:szCs w:val="20"/>
        </w:rPr>
        <w:drawing>
          <wp:inline distB="114300" distT="114300" distL="114300" distR="114300">
            <wp:extent cx="5731200" cy="40005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bookmarkStart w:colFirst="0" w:colLast="0" w:name="_35nkun2" w:id="10"/>
      <w:bookmarkEnd w:id="10"/>
      <w:r w:rsidDel="00000000" w:rsidR="00000000" w:rsidRPr="00000000">
        <w:rPr>
          <w:rFonts w:ascii="Cambria" w:cs="Cambria" w:eastAsia="Cambria" w:hAnsi="Cambria"/>
          <w:rtl w:val="0"/>
        </w:rPr>
        <w:t xml:space="preserve">Согласно директиве и счетам на оплату ищем подходящий платеж и копируем его. Пример на счете по воде:</w:t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ksv4uv" w:id="11"/>
      <w:bookmarkEnd w:id="11"/>
      <w:r w:rsidDel="00000000" w:rsidR="00000000" w:rsidRPr="00000000">
        <w:rPr>
          <w:rFonts w:ascii="Cambria" w:cs="Cambria" w:eastAsia="Cambria" w:hAnsi="Cambria"/>
          <w:rtl w:val="0"/>
        </w:rPr>
        <w:t xml:space="preserve">В директиве “вода Долина август”</w:t>
      </w:r>
    </w:p>
    <w:p w:rsidR="00000000" w:rsidDel="00000000" w:rsidP="00000000" w:rsidRDefault="00000000" w:rsidRPr="00000000" w14:paraId="0000001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44sinio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jxsxqh" w:id="13"/>
      <w:bookmarkEnd w:id="13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904423" cy="3050963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423" cy="305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z337ya" w:id="14"/>
      <w:bookmarkEnd w:id="14"/>
      <w:r w:rsidDel="00000000" w:rsidR="00000000" w:rsidRPr="00000000">
        <w:rPr>
          <w:rFonts w:ascii="Cambria" w:cs="Cambria" w:eastAsia="Cambria" w:hAnsi="Cambria"/>
          <w:rtl w:val="0"/>
        </w:rPr>
        <w:t xml:space="preserve">В счете сверяем сумму  с указанной в директиве </w:t>
        <w:br w:type="textWrapping"/>
        <w:t xml:space="preserve"> 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653047" cy="5123498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047" cy="5123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j2qqm3" w:id="15"/>
      <w:bookmarkEnd w:id="15"/>
      <w:r w:rsidDel="00000000" w:rsidR="00000000" w:rsidRPr="00000000">
        <w:rPr>
          <w:rFonts w:ascii="Cambria" w:cs="Cambria" w:eastAsia="Cambria" w:hAnsi="Cambria"/>
          <w:rtl w:val="0"/>
        </w:rPr>
        <w:t xml:space="preserve">В банке копируем заказ на данного контрагента “ФОП ДОЛИНА О.В”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512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y810tw" w:id="16"/>
      <w:bookmarkEnd w:id="16"/>
      <w:r w:rsidDel="00000000" w:rsidR="00000000" w:rsidRPr="00000000">
        <w:rPr>
          <w:rFonts w:ascii="Cambria" w:cs="Cambria" w:eastAsia="Cambria" w:hAnsi="Cambria"/>
          <w:rtl w:val="0"/>
        </w:rPr>
        <w:t xml:space="preserve">Данные действия НО2 проводит с каждым заказом в директиве на оплату.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bookmarkStart w:colFirst="0" w:colLast="0" w:name="_4i7ojhp" w:id="17"/>
      <w:bookmarkEnd w:id="17"/>
      <w:r w:rsidDel="00000000" w:rsidR="00000000" w:rsidRPr="00000000">
        <w:rPr>
          <w:rFonts w:ascii="Cambria" w:cs="Cambria" w:eastAsia="Cambria" w:hAnsi="Cambria"/>
          <w:rtl w:val="0"/>
        </w:rPr>
        <w:t xml:space="preserve">Потом необходимо перейти во вкладку “Збережені”</w:t>
      </w:r>
    </w:p>
    <w:p w:rsidR="00000000" w:rsidDel="00000000" w:rsidP="00000000" w:rsidRDefault="00000000" w:rsidRPr="00000000" w14:paraId="0000001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xcytpi" w:id="18"/>
      <w:bookmarkEnd w:id="18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6637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ci93xb" w:id="19"/>
      <w:bookmarkEnd w:id="19"/>
      <w:r w:rsidDel="00000000" w:rsidR="00000000" w:rsidRPr="00000000">
        <w:rPr>
          <w:rFonts w:ascii="Cambria" w:cs="Cambria" w:eastAsia="Cambria" w:hAnsi="Cambria"/>
          <w:rtl w:val="0"/>
        </w:rPr>
        <w:t xml:space="preserve">и нажать на заказ для редактирования</w:t>
      </w:r>
    </w:p>
    <w:p w:rsidR="00000000" w:rsidDel="00000000" w:rsidP="00000000" w:rsidRDefault="00000000" w:rsidRPr="00000000" w14:paraId="0000001B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whwml4" w:id="20"/>
      <w:bookmarkEnd w:id="20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2225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bn6wsx" w:id="21"/>
      <w:bookmarkEnd w:id="21"/>
      <w:r w:rsidDel="00000000" w:rsidR="00000000" w:rsidRPr="00000000">
        <w:rPr>
          <w:rFonts w:ascii="Cambria" w:cs="Cambria" w:eastAsia="Cambria" w:hAnsi="Cambria"/>
          <w:rtl w:val="0"/>
        </w:rPr>
        <w:t xml:space="preserve">после открытия заказа нужно нажать кнопку “Змінити”</w:t>
      </w:r>
    </w:p>
    <w:p w:rsidR="00000000" w:rsidDel="00000000" w:rsidP="00000000" w:rsidRDefault="00000000" w:rsidRPr="00000000" w14:paraId="0000001D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qsh70q" w:id="22"/>
      <w:bookmarkEnd w:id="22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718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as4poj" w:id="23"/>
      <w:bookmarkEnd w:id="23"/>
      <w:r w:rsidDel="00000000" w:rsidR="00000000" w:rsidRPr="00000000">
        <w:rPr>
          <w:rFonts w:ascii="Cambria" w:cs="Cambria" w:eastAsia="Cambria" w:hAnsi="Cambria"/>
          <w:rtl w:val="0"/>
        </w:rPr>
        <w:t xml:space="preserve">изменяем данные в заказе согласно текущего счета</w:t>
      </w:r>
    </w:p>
    <w:p w:rsidR="00000000" w:rsidDel="00000000" w:rsidP="00000000" w:rsidRDefault="00000000" w:rsidRPr="00000000" w14:paraId="0000001F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pxezwc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49x2ik5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p2csry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720" w:firstLine="0"/>
        <w:jc w:val="both"/>
        <w:rPr>
          <w:rFonts w:ascii="Cambria" w:cs="Cambria" w:eastAsia="Cambria" w:hAnsi="Cambria"/>
          <w:b w:val="1"/>
        </w:rPr>
      </w:pPr>
      <w:bookmarkStart w:colFirst="0" w:colLast="0" w:name="_147n2zr" w:id="27"/>
      <w:bookmarkEnd w:id="27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Пример  ДО редактирования:</w:t>
      </w:r>
    </w:p>
    <w:p w:rsidR="00000000" w:rsidDel="00000000" w:rsidP="00000000" w:rsidRDefault="00000000" w:rsidRPr="00000000" w14:paraId="0000002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o7alnk" w:id="28"/>
      <w:bookmarkEnd w:id="28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5687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3ckvvd" w:id="29"/>
      <w:bookmarkEnd w:id="29"/>
      <w:r w:rsidDel="00000000" w:rsidR="00000000" w:rsidRPr="00000000">
        <w:rPr>
          <w:rFonts w:ascii="Cambria" w:cs="Cambria" w:eastAsia="Cambria" w:hAnsi="Cambria"/>
          <w:rtl w:val="0"/>
        </w:rPr>
        <w:t xml:space="preserve">после редактирования согласно счету нужно нажать кнопку “Зберегти без відправлення”</w:t>
        <w:br w:type="textWrapping"/>
      </w:r>
    </w:p>
    <w:p w:rsidR="00000000" w:rsidDel="00000000" w:rsidP="00000000" w:rsidRDefault="00000000" w:rsidRPr="00000000" w14:paraId="00000025">
      <w:pPr>
        <w:spacing w:line="276" w:lineRule="auto"/>
        <w:ind w:left="720" w:firstLine="0"/>
        <w:jc w:val="both"/>
        <w:rPr>
          <w:rFonts w:ascii="Cambria" w:cs="Cambria" w:eastAsia="Cambria" w:hAnsi="Cambria"/>
          <w:b w:val="1"/>
        </w:rPr>
      </w:pPr>
      <w:bookmarkStart w:colFirst="0" w:colLast="0" w:name="_ihv636" w:id="30"/>
      <w:bookmarkEnd w:id="30"/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ПРИМЕР ПОСЛЕ РЕДАКТИРОВАНИЯ:</w:t>
      </w:r>
    </w:p>
    <w:p w:rsidR="00000000" w:rsidDel="00000000" w:rsidP="00000000" w:rsidRDefault="00000000" w:rsidRPr="00000000" w14:paraId="00000026">
      <w:pPr>
        <w:spacing w:line="276" w:lineRule="auto"/>
        <w:ind w:left="720" w:firstLine="0"/>
        <w:jc w:val="both"/>
        <w:rPr>
          <w:rFonts w:ascii="Cambria" w:cs="Cambria" w:eastAsia="Cambria" w:hAnsi="Cambria"/>
          <w:b w:val="1"/>
        </w:rPr>
      </w:pPr>
      <w:bookmarkStart w:colFirst="0" w:colLast="0" w:name="_32hioqz" w:id="31"/>
      <w:bookmarkEnd w:id="31"/>
      <w:r w:rsidDel="00000000" w:rsidR="00000000" w:rsidRPr="00000000">
        <w:rPr>
          <w:rFonts w:ascii="Cambria" w:cs="Cambria" w:eastAsia="Cambria" w:hAnsi="Cambria"/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hmsyys" w:id="32"/>
      <w:bookmarkEnd w:id="32"/>
      <w:r w:rsidDel="00000000" w:rsidR="00000000" w:rsidRPr="00000000">
        <w:rPr>
          <w:rFonts w:ascii="Cambria" w:cs="Cambria" w:eastAsia="Cambria" w:hAnsi="Cambria"/>
          <w:rtl w:val="0"/>
        </w:rPr>
        <w:t xml:space="preserve">Нужно провести данные действия с каждым заказом.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bookmarkStart w:colFirst="0" w:colLast="0" w:name="_41mghml" w:id="33"/>
      <w:bookmarkEnd w:id="33"/>
      <w:r w:rsidDel="00000000" w:rsidR="00000000" w:rsidRPr="00000000">
        <w:rPr>
          <w:rFonts w:ascii="Cambria" w:cs="Cambria" w:eastAsia="Cambria" w:hAnsi="Cambria"/>
          <w:rtl w:val="0"/>
        </w:rPr>
        <w:t xml:space="preserve">Перед подписанием платежей необходимо проверить все сыормированные заказы согласно с данными счетов:</w:t>
      </w:r>
    </w:p>
    <w:p w:rsidR="00000000" w:rsidDel="00000000" w:rsidP="00000000" w:rsidRDefault="00000000" w:rsidRPr="00000000" w14:paraId="0000002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grqrue" w:id="34"/>
      <w:bookmarkEnd w:id="34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0099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vx1227" w:id="35"/>
      <w:bookmarkEnd w:id="35"/>
      <w:r w:rsidDel="00000000" w:rsidR="00000000" w:rsidRPr="00000000">
        <w:rPr>
          <w:rFonts w:ascii="Cambria" w:cs="Cambria" w:eastAsia="Cambria" w:hAnsi="Cambria"/>
          <w:rtl w:val="0"/>
        </w:rPr>
        <w:t xml:space="preserve">После проверки правильности данных необходимо выделить все сформированные платежи нажав галочку (1), нажать кнопку “Подписать”(2) и выбрать вкладку “ідписати ключем та відправити”:</w:t>
      </w:r>
    </w:p>
    <w:p w:rsidR="00000000" w:rsidDel="00000000" w:rsidP="00000000" w:rsidRDefault="00000000" w:rsidRPr="00000000" w14:paraId="0000002B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fwokq0" w:id="36"/>
      <w:bookmarkEnd w:id="36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38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v1yuxt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4f1mdlm" w:id="38"/>
      <w:bookmarkEnd w:id="38"/>
      <w:r w:rsidDel="00000000" w:rsidR="00000000" w:rsidRPr="00000000">
        <w:rPr>
          <w:rFonts w:ascii="Cambria" w:cs="Cambria" w:eastAsia="Cambria" w:hAnsi="Cambria"/>
          <w:rtl w:val="0"/>
        </w:rPr>
        <w:t xml:space="preserve">Появится окошко и выбираем в нем “Спробувати підпис без плагіну”</w:t>
      </w:r>
    </w:p>
    <w:p w:rsidR="00000000" w:rsidDel="00000000" w:rsidP="00000000" w:rsidRDefault="00000000" w:rsidRPr="00000000" w14:paraId="0000002E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u6wntf" w:id="39"/>
      <w:bookmarkEnd w:id="39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285423" cy="243310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423" cy="2433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9c6y18" w:id="40"/>
      <w:bookmarkEnd w:id="40"/>
      <w:r w:rsidDel="00000000" w:rsidR="00000000" w:rsidRPr="00000000">
        <w:rPr>
          <w:rFonts w:ascii="Cambria" w:cs="Cambria" w:eastAsia="Cambria" w:hAnsi="Cambria"/>
          <w:rtl w:val="0"/>
        </w:rPr>
        <w:t xml:space="preserve">Далее вставляем в юсб разъем флешку с ключем (брать у РСФ) , выбираем необходимый ключ и  вводим пароль (выдаст РСФ).</w:t>
      </w:r>
    </w:p>
    <w:p w:rsidR="00000000" w:rsidDel="00000000" w:rsidP="00000000" w:rsidRDefault="00000000" w:rsidRPr="00000000" w14:paraId="00000030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tbugp1" w:id="41"/>
      <w:bookmarkEnd w:id="41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638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8h4qwu" w:id="42"/>
      <w:bookmarkEnd w:id="42"/>
      <w:r w:rsidDel="00000000" w:rsidR="00000000" w:rsidRPr="00000000">
        <w:rPr>
          <w:rFonts w:ascii="Cambria" w:cs="Cambria" w:eastAsia="Cambria" w:hAnsi="Cambria"/>
          <w:rtl w:val="0"/>
        </w:rPr>
        <w:t xml:space="preserve">и когда все данные введены нажать “Підписати та відправити”</w:t>
      </w:r>
    </w:p>
    <w:p w:rsidR="00000000" w:rsidDel="00000000" w:rsidP="00000000" w:rsidRDefault="00000000" w:rsidRPr="00000000" w14:paraId="00000032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nmf14n" w:id="43"/>
      <w:bookmarkEnd w:id="43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8128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7m2jsg" w:id="44"/>
      <w:bookmarkEnd w:id="44"/>
      <w:r w:rsidDel="00000000" w:rsidR="00000000" w:rsidRPr="00000000">
        <w:rPr>
          <w:rFonts w:ascii="Cambria" w:cs="Cambria" w:eastAsia="Cambria" w:hAnsi="Cambria"/>
          <w:rtl w:val="0"/>
        </w:rPr>
        <w:t xml:space="preserve">После отправки появится окно без заказов:</w:t>
      </w:r>
    </w:p>
    <w:p w:rsidR="00000000" w:rsidDel="00000000" w:rsidP="00000000" w:rsidRDefault="00000000" w:rsidRPr="00000000" w14:paraId="0000003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mrcu09" w:id="45"/>
      <w:bookmarkEnd w:id="45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333048" cy="2828257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048" cy="2828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46r0co2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bookmarkStart w:colFirst="0" w:colLast="0" w:name="_2lwamvv" w:id="47"/>
      <w:bookmarkEnd w:id="47"/>
      <w:r w:rsidDel="00000000" w:rsidR="00000000" w:rsidRPr="00000000">
        <w:rPr>
          <w:rFonts w:ascii="Cambria" w:cs="Cambria" w:eastAsia="Cambria" w:hAnsi="Cambria"/>
          <w:rtl w:val="0"/>
        </w:rPr>
        <w:t xml:space="preserve">Далее необходимо перейти во вкладку “Оплачені”(1) и открыть платежи(2)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1115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bookmarkStart w:colFirst="0" w:colLast="0" w:name="_111kx3o" w:id="48"/>
      <w:bookmarkEnd w:id="48"/>
      <w:r w:rsidDel="00000000" w:rsidR="00000000" w:rsidRPr="00000000">
        <w:rPr>
          <w:rFonts w:ascii="Cambria" w:cs="Cambria" w:eastAsia="Cambria" w:hAnsi="Cambria"/>
          <w:rtl w:val="0"/>
        </w:rPr>
        <w:t xml:space="preserve">Далее необходимо провести платежи в 1С. </w:t>
        <w:br w:type="textWrapping"/>
        <w:t xml:space="preserve">В 1С выбираем фильтры как на картинке. Сотрудником выбираем себя.</w:t>
      </w:r>
    </w:p>
    <w:p w:rsidR="00000000" w:rsidDel="00000000" w:rsidP="00000000" w:rsidRDefault="00000000" w:rsidRPr="00000000" w14:paraId="00000038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l18frh" w:id="49"/>
      <w:bookmarkEnd w:id="49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035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06ipza" w:id="50"/>
      <w:bookmarkEnd w:id="50"/>
      <w:r w:rsidDel="00000000" w:rsidR="00000000" w:rsidRPr="00000000">
        <w:rPr>
          <w:rFonts w:ascii="Cambria" w:cs="Cambria" w:eastAsia="Cambria" w:hAnsi="Cambria"/>
          <w:rtl w:val="0"/>
        </w:rPr>
        <w:t xml:space="preserve">Потом выделяем все заказы,которые только что платили и выбираем кнопку “Ввести фактический платеж”</w:t>
      </w:r>
    </w:p>
    <w:p w:rsidR="00000000" w:rsidDel="00000000" w:rsidP="00000000" w:rsidRDefault="00000000" w:rsidRPr="00000000" w14:paraId="0000003A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4k668n3" w:id="51"/>
      <w:bookmarkEnd w:id="51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717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zbgiuw" w:id="52"/>
      <w:bookmarkEnd w:id="52"/>
      <w:r w:rsidDel="00000000" w:rsidR="00000000" w:rsidRPr="00000000">
        <w:rPr>
          <w:rFonts w:ascii="Cambria" w:cs="Cambria" w:eastAsia="Cambria" w:hAnsi="Cambria"/>
          <w:rtl w:val="0"/>
        </w:rPr>
        <w:t xml:space="preserve">Откроется такое окно:</w:t>
      </w:r>
    </w:p>
    <w:p w:rsidR="00000000" w:rsidDel="00000000" w:rsidP="00000000" w:rsidRDefault="00000000" w:rsidRPr="00000000" w14:paraId="0000003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egqt2p" w:id="53"/>
      <w:bookmarkEnd w:id="53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717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ygebqi" w:id="54"/>
      <w:bookmarkEnd w:id="54"/>
      <w:r w:rsidDel="00000000" w:rsidR="00000000" w:rsidRPr="00000000">
        <w:rPr>
          <w:rFonts w:ascii="Cambria" w:cs="Cambria" w:eastAsia="Cambria" w:hAnsi="Cambria"/>
          <w:rtl w:val="0"/>
        </w:rPr>
        <w:t xml:space="preserve">Далее возвращаемся в банк, открываем первый платеж и копируем назначение платежа:</w:t>
      </w:r>
    </w:p>
    <w:p w:rsidR="00000000" w:rsidDel="00000000" w:rsidP="00000000" w:rsidRDefault="00000000" w:rsidRPr="00000000" w14:paraId="0000003E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dlolyb" w:id="55"/>
      <w:bookmarkEnd w:id="55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71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sqyw64" w:id="56"/>
      <w:bookmarkEnd w:id="56"/>
      <w:r w:rsidDel="00000000" w:rsidR="00000000" w:rsidRPr="00000000">
        <w:rPr>
          <w:rFonts w:ascii="Cambria" w:cs="Cambria" w:eastAsia="Cambria" w:hAnsi="Cambria"/>
          <w:rtl w:val="0"/>
        </w:rPr>
        <w:t xml:space="preserve">Скопированное назначение платежа переносим в необходимую строку во вкладке 1с:</w:t>
      </w:r>
    </w:p>
    <w:p w:rsidR="00000000" w:rsidDel="00000000" w:rsidP="00000000" w:rsidRDefault="00000000" w:rsidRPr="00000000" w14:paraId="00000040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cqmetx" w:id="57"/>
      <w:bookmarkEnd w:id="57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3114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rvwp1q" w:id="58"/>
      <w:bookmarkEnd w:id="58"/>
      <w:r w:rsidDel="00000000" w:rsidR="00000000" w:rsidRPr="00000000">
        <w:rPr>
          <w:rFonts w:ascii="Cambria" w:cs="Cambria" w:eastAsia="Cambria" w:hAnsi="Cambria"/>
          <w:rtl w:val="0"/>
        </w:rPr>
        <w:t xml:space="preserve">Данные действия проводим с каждым платежом.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bookmarkStart w:colFirst="0" w:colLast="0" w:name="_4bvk7pj" w:id="59"/>
      <w:bookmarkEnd w:id="59"/>
      <w:r w:rsidDel="00000000" w:rsidR="00000000" w:rsidRPr="00000000">
        <w:rPr>
          <w:rFonts w:ascii="Cambria" w:cs="Cambria" w:eastAsia="Cambria" w:hAnsi="Cambria"/>
          <w:rtl w:val="0"/>
        </w:rPr>
        <w:t xml:space="preserve">После внесения всех данных нужно нажать 3 точки возле вкладки “Банковский счет, касса”</w:t>
      </w:r>
    </w:p>
    <w:p w:rsidR="00000000" w:rsidDel="00000000" w:rsidP="00000000" w:rsidRDefault="00000000" w:rsidRPr="00000000" w14:paraId="0000004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r0uhxc" w:id="60"/>
      <w:bookmarkEnd w:id="60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590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664s55" w:id="61"/>
      <w:bookmarkEnd w:id="61"/>
      <w:r w:rsidDel="00000000" w:rsidR="00000000" w:rsidRPr="00000000">
        <w:rPr>
          <w:rFonts w:ascii="Cambria" w:cs="Cambria" w:eastAsia="Cambria" w:hAnsi="Cambria"/>
          <w:rtl w:val="0"/>
        </w:rPr>
        <w:t xml:space="preserve">Выбрать “Банковский счет”  UA303052990000026005050261499, в ПАТ "ПРИВАТБАНК", м. Дніпропетровськ.</w:t>
      </w:r>
    </w:p>
    <w:p w:rsidR="00000000" w:rsidDel="00000000" w:rsidP="00000000" w:rsidRDefault="00000000" w:rsidRPr="00000000" w14:paraId="00000045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q5sasy" w:id="62"/>
      <w:bookmarkEnd w:id="62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149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25b2l0r" w:id="63"/>
      <w:bookmarkEnd w:id="63"/>
      <w:r w:rsidDel="00000000" w:rsidR="00000000" w:rsidRPr="00000000">
        <w:rPr>
          <w:rFonts w:ascii="Cambria" w:cs="Cambria" w:eastAsia="Cambria" w:hAnsi="Cambria"/>
          <w:rtl w:val="0"/>
        </w:rPr>
        <w:t xml:space="preserve">После выбора счета нужно нажать на дискету “Сохранить” (1) и  на кнопку “Провести и закрыть” (2)</w:t>
      </w:r>
    </w:p>
    <w:p w:rsidR="00000000" w:rsidDel="00000000" w:rsidP="00000000" w:rsidRDefault="00000000" w:rsidRPr="00000000" w14:paraId="00000047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kgcv8k" w:id="64"/>
      <w:bookmarkEnd w:id="64"/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337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34g0dwd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bookmarkStart w:colFirst="0" w:colLast="0" w:name="_1jlao46" w:id="66"/>
      <w:bookmarkEnd w:id="66"/>
      <w:r w:rsidDel="00000000" w:rsidR="00000000" w:rsidRPr="00000000">
        <w:rPr>
          <w:rFonts w:ascii="Cambria" w:cs="Cambria" w:eastAsia="Cambria" w:hAnsi="Cambria"/>
          <w:rtl w:val="0"/>
        </w:rPr>
        <w:t xml:space="preserve">После всех действий необходимо собрать все счета и директиву в бумажном виде и положить их в лоток РСФ .</w:t>
      </w:r>
    </w:p>
    <w:p w:rsidR="00000000" w:rsidDel="00000000" w:rsidP="00000000" w:rsidRDefault="00000000" w:rsidRPr="00000000" w14:paraId="0000004A">
      <w:pPr>
        <w:spacing w:line="276" w:lineRule="auto"/>
        <w:jc w:val="both"/>
        <w:rPr>
          <w:rFonts w:ascii="Cambria" w:cs="Cambria" w:eastAsia="Cambria" w:hAnsi="Cambria"/>
        </w:rPr>
      </w:pPr>
      <w:bookmarkStart w:colFirst="0" w:colLast="0" w:name="_6deuigmd1viw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3.png"/><Relationship Id="rId21" Type="http://schemas.openxmlformats.org/officeDocument/2006/relationships/image" Target="media/image13.png"/><Relationship Id="rId24" Type="http://schemas.openxmlformats.org/officeDocument/2006/relationships/image" Target="media/image2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2.png"/><Relationship Id="rId25" Type="http://schemas.openxmlformats.org/officeDocument/2006/relationships/image" Target="media/image25.png"/><Relationship Id="rId28" Type="http://schemas.openxmlformats.org/officeDocument/2006/relationships/image" Target="media/image9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10.png"/><Relationship Id="rId7" Type="http://schemas.openxmlformats.org/officeDocument/2006/relationships/image" Target="media/image19.png"/><Relationship Id="rId8" Type="http://schemas.openxmlformats.org/officeDocument/2006/relationships/hyperlink" Target="https://otp24.privatbank.ua/v2/#!/login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26.png"/><Relationship Id="rId11" Type="http://schemas.openxmlformats.org/officeDocument/2006/relationships/image" Target="media/image27.png"/><Relationship Id="rId33" Type="http://schemas.openxmlformats.org/officeDocument/2006/relationships/image" Target="media/image16.png"/><Relationship Id="rId10" Type="http://schemas.openxmlformats.org/officeDocument/2006/relationships/image" Target="media/image23.png"/><Relationship Id="rId32" Type="http://schemas.openxmlformats.org/officeDocument/2006/relationships/image" Target="media/image14.png"/><Relationship Id="rId13" Type="http://schemas.openxmlformats.org/officeDocument/2006/relationships/image" Target="media/image29.png"/><Relationship Id="rId35" Type="http://schemas.openxmlformats.org/officeDocument/2006/relationships/image" Target="media/image8.png"/><Relationship Id="rId12" Type="http://schemas.openxmlformats.org/officeDocument/2006/relationships/image" Target="media/image5.png"/><Relationship Id="rId34" Type="http://schemas.openxmlformats.org/officeDocument/2006/relationships/image" Target="media/image6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20.png"/><Relationship Id="rId16" Type="http://schemas.openxmlformats.org/officeDocument/2006/relationships/image" Target="media/image17.png"/><Relationship Id="rId19" Type="http://schemas.openxmlformats.org/officeDocument/2006/relationships/image" Target="media/image18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